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9F" w:rsidRPr="00EF6B9F" w:rsidRDefault="00EF6B9F" w:rsidP="00EF6B9F">
      <w:pPr>
        <w:spacing w:after="0"/>
        <w:jc w:val="center"/>
        <w:rPr>
          <w:b/>
          <w:sz w:val="28"/>
        </w:rPr>
      </w:pPr>
      <w:bookmarkStart w:id="0" w:name="_GoBack"/>
      <w:bookmarkEnd w:id="0"/>
      <w:r w:rsidRPr="00EF6B9F">
        <w:rPr>
          <w:b/>
          <w:sz w:val="28"/>
        </w:rPr>
        <w:t>Community Crisis and Counseling Resources</w:t>
      </w:r>
    </w:p>
    <w:p w:rsidR="00EF6B9F" w:rsidRDefault="00EF6B9F" w:rsidP="00EF6B9F">
      <w:pPr>
        <w:spacing w:after="0"/>
        <w:rPr>
          <w:u w:val="single"/>
        </w:rPr>
      </w:pPr>
    </w:p>
    <w:p w:rsidR="00C4217E" w:rsidRPr="00877B5A" w:rsidRDefault="00C4217E" w:rsidP="00EF6B9F">
      <w:pPr>
        <w:spacing w:after="0"/>
        <w:rPr>
          <w:u w:val="single"/>
        </w:rPr>
      </w:pPr>
    </w:p>
    <w:p w:rsidR="00EF6B9F" w:rsidRPr="00877B5A" w:rsidRDefault="00EF6B9F" w:rsidP="00EF6B9F">
      <w:pPr>
        <w:spacing w:after="0"/>
        <w:rPr>
          <w:u w:val="single"/>
        </w:rPr>
      </w:pPr>
      <w:r w:rsidRPr="00877B5A">
        <w:rPr>
          <w:u w:val="single"/>
        </w:rPr>
        <w:t>Crisis Resources</w:t>
      </w:r>
    </w:p>
    <w:p w:rsidR="00EF6B9F" w:rsidRPr="00877B5A" w:rsidRDefault="00EF6B9F" w:rsidP="00EF6B9F">
      <w:pPr>
        <w:spacing w:after="0"/>
      </w:pPr>
      <w:r w:rsidRPr="00877B5A">
        <w:t>-Blue Ridge Behavioral Healthcare Crisis Hotline (24 hours per day crisis assistance) 540-981-8181</w:t>
      </w:r>
    </w:p>
    <w:p w:rsidR="00EF6B9F" w:rsidRPr="00877B5A" w:rsidRDefault="00EF6B9F" w:rsidP="00EF6B9F">
      <w:pPr>
        <w:spacing w:after="0"/>
      </w:pPr>
      <w:r w:rsidRPr="00877B5A">
        <w:t>-CONNECT Crisis Services (admissions to Roanoke Memorial Rehab) 540-981-8181</w:t>
      </w:r>
    </w:p>
    <w:p w:rsidR="00EF6B9F" w:rsidRPr="00877B5A" w:rsidRDefault="00EF6B9F" w:rsidP="00EF6B9F">
      <w:pPr>
        <w:spacing w:after="0"/>
      </w:pPr>
      <w:r w:rsidRPr="00877B5A">
        <w:t>-Respond Crisis Services (admissions to Lewis-Gale Pavilion) 540-772-2801</w:t>
      </w:r>
    </w:p>
    <w:p w:rsidR="00EF6B9F" w:rsidRPr="00877B5A" w:rsidRDefault="00EF6B9F" w:rsidP="00EF6B9F">
      <w:pPr>
        <w:spacing w:after="0"/>
      </w:pPr>
    </w:p>
    <w:p w:rsidR="00EF6B9F" w:rsidRPr="00877B5A" w:rsidRDefault="00EF6B9F" w:rsidP="00EF6B9F">
      <w:pPr>
        <w:spacing w:after="0"/>
      </w:pPr>
      <w:r w:rsidRPr="00877B5A">
        <w:t>Lewis Gale Emergency Room (1900 Electric Rd, Salem, VA 24153) 540-776-4470</w:t>
      </w:r>
    </w:p>
    <w:p w:rsidR="00EF6B9F" w:rsidRPr="00877B5A" w:rsidRDefault="003A5C42" w:rsidP="00EF6B9F">
      <w:pPr>
        <w:spacing w:after="0"/>
      </w:pPr>
      <w:r>
        <w:t>R</w:t>
      </w:r>
      <w:r w:rsidR="00EF6B9F" w:rsidRPr="00877B5A">
        <w:t>oanoke Memorial (1906 Belleview Ave SE, Roanoke, VA 24014) 540-981-7000</w:t>
      </w:r>
    </w:p>
    <w:p w:rsidR="00EF6B9F" w:rsidRPr="00877B5A" w:rsidRDefault="00EF6B9F" w:rsidP="00EF6B9F">
      <w:pPr>
        <w:spacing w:after="0"/>
      </w:pPr>
    </w:p>
    <w:p w:rsidR="00EF6B9F" w:rsidRPr="00877B5A" w:rsidRDefault="00EF6B9F" w:rsidP="00EF6B9F">
      <w:pPr>
        <w:spacing w:after="0"/>
      </w:pPr>
    </w:p>
    <w:p w:rsidR="00EF6B9F" w:rsidRPr="00877B5A" w:rsidRDefault="00EF6B9F" w:rsidP="00EF6B9F">
      <w:pPr>
        <w:spacing w:after="0"/>
      </w:pPr>
    </w:p>
    <w:p w:rsidR="00EF6B9F" w:rsidRPr="00877B5A" w:rsidRDefault="00EF6B9F" w:rsidP="00EF6B9F">
      <w:pPr>
        <w:spacing w:after="0"/>
      </w:pPr>
      <w:r w:rsidRPr="00877B5A">
        <w:rPr>
          <w:u w:val="single"/>
        </w:rPr>
        <w:t>Roanoke Valley Mental Health Collaborative</w:t>
      </w:r>
      <w:r w:rsidRPr="00877B5A">
        <w:t xml:space="preserve"> (free counseling and psych, for uninsured) 540-344-0931</w:t>
      </w:r>
    </w:p>
    <w:p w:rsidR="00EF6B9F" w:rsidRPr="00877B5A" w:rsidRDefault="00EF6B9F" w:rsidP="00EF6B9F">
      <w:pPr>
        <w:spacing w:after="0"/>
      </w:pPr>
      <w:r w:rsidRPr="00877B5A">
        <w:tab/>
        <w:t>10 East Church Avenue, Suite 300, Roanoke, VA 24011</w:t>
      </w:r>
    </w:p>
    <w:p w:rsidR="00EF6B9F" w:rsidRPr="00877B5A" w:rsidRDefault="00EF6B9F" w:rsidP="00EF6B9F">
      <w:pPr>
        <w:spacing w:after="0"/>
      </w:pPr>
    </w:p>
    <w:p w:rsidR="00EF6B9F" w:rsidRPr="00877B5A" w:rsidRDefault="00EF6B9F" w:rsidP="00EF6B9F">
      <w:pPr>
        <w:spacing w:after="0"/>
      </w:pPr>
      <w:r w:rsidRPr="00877B5A">
        <w:rPr>
          <w:u w:val="single"/>
        </w:rPr>
        <w:t>Family Service of the Roanoke Valley</w:t>
      </w:r>
      <w:r w:rsidRPr="00877B5A">
        <w:t xml:space="preserve"> (individual counseling, sliding scale fee basis) 540-563-5316</w:t>
      </w:r>
    </w:p>
    <w:p w:rsidR="00EF6B9F" w:rsidRPr="00877B5A" w:rsidRDefault="00EF6B9F" w:rsidP="00EF6B9F">
      <w:pPr>
        <w:spacing w:after="0"/>
      </w:pPr>
      <w:r w:rsidRPr="00877B5A">
        <w:tab/>
        <w:t>360 Campbell Avenue SW, Roanoke, VA 24016</w:t>
      </w:r>
    </w:p>
    <w:p w:rsidR="00EF6B9F" w:rsidRPr="00877B5A" w:rsidRDefault="00EF6B9F" w:rsidP="00EF6B9F">
      <w:pPr>
        <w:spacing w:after="0"/>
      </w:pPr>
    </w:p>
    <w:p w:rsidR="00EF6B9F" w:rsidRPr="00877B5A" w:rsidRDefault="00EF6B9F" w:rsidP="00EF6B9F">
      <w:pPr>
        <w:spacing w:after="0"/>
      </w:pPr>
      <w:r w:rsidRPr="00877B5A">
        <w:rPr>
          <w:u w:val="single"/>
        </w:rPr>
        <w:t>Pastoral Counseling Center of Roanoke Valley</w:t>
      </w:r>
      <w:r w:rsidRPr="00877B5A">
        <w:t xml:space="preserve"> (counseling, fees start at $10) 540-343-5455</w:t>
      </w:r>
    </w:p>
    <w:p w:rsidR="00EF6B9F" w:rsidRPr="00877B5A" w:rsidRDefault="00EF6B9F" w:rsidP="00EF6B9F">
      <w:pPr>
        <w:spacing w:after="0"/>
      </w:pPr>
      <w:r w:rsidRPr="00877B5A">
        <w:tab/>
        <w:t>214 Mountain Avenue SW, Roanoke, VA 24016</w:t>
      </w:r>
      <w:r w:rsidRPr="00877B5A">
        <w:tab/>
      </w:r>
    </w:p>
    <w:p w:rsidR="00EF6B9F" w:rsidRPr="00877B5A" w:rsidRDefault="00EF6B9F" w:rsidP="00EF6B9F">
      <w:pPr>
        <w:spacing w:after="0"/>
      </w:pPr>
    </w:p>
    <w:p w:rsidR="00EF6B9F" w:rsidRPr="00877B5A" w:rsidRDefault="00EF6B9F" w:rsidP="00EF6B9F">
      <w:pPr>
        <w:spacing w:after="0"/>
      </w:pPr>
      <w:r w:rsidRPr="00877B5A">
        <w:rPr>
          <w:u w:val="single"/>
        </w:rPr>
        <w:t>Commonwealth Catholic Charities</w:t>
      </w:r>
      <w:r w:rsidRPr="00877B5A">
        <w:t xml:space="preserve"> (counseling) 540-344-5107, 540-342-2885, 540-342-8627</w:t>
      </w:r>
    </w:p>
    <w:p w:rsidR="00EF6B9F" w:rsidRPr="00877B5A" w:rsidRDefault="00EF6B9F" w:rsidP="00EF6B9F">
      <w:pPr>
        <w:spacing w:after="0"/>
      </w:pPr>
      <w:r w:rsidRPr="00877B5A">
        <w:tab/>
        <w:t>820 Campbell Avenue SW, Roanoke, VA 24016</w:t>
      </w:r>
    </w:p>
    <w:p w:rsidR="00C4217E" w:rsidRDefault="00C4217E" w:rsidP="00EF6B9F">
      <w:pPr>
        <w:spacing w:after="0"/>
      </w:pPr>
    </w:p>
    <w:p w:rsidR="00877B5A" w:rsidRDefault="003A5C42" w:rsidP="00EF6B9F">
      <w:pPr>
        <w:spacing w:after="0"/>
      </w:pPr>
      <w:r w:rsidRPr="003A5C42">
        <w:rPr>
          <w:u w:val="single"/>
        </w:rPr>
        <w:t>Blue Ridge Behavioral Healthcare</w:t>
      </w:r>
      <w:r>
        <w:t xml:space="preserve"> (counseling, case management, etc.) 540-981-1102</w:t>
      </w:r>
    </w:p>
    <w:p w:rsidR="003A5C42" w:rsidRDefault="003A5C42" w:rsidP="00EF6B9F">
      <w:pPr>
        <w:spacing w:after="0"/>
      </w:pPr>
      <w:r>
        <w:tab/>
        <w:t>611 McDowell Avenue, Roanoke, VA 24016</w:t>
      </w:r>
    </w:p>
    <w:p w:rsidR="00C4217E" w:rsidRDefault="00C4217E" w:rsidP="00EF6B9F">
      <w:pPr>
        <w:spacing w:after="0"/>
      </w:pPr>
    </w:p>
    <w:p w:rsidR="00922C49" w:rsidRDefault="00922C49"/>
    <w:p w:rsidR="00867B82" w:rsidRDefault="00867B82"/>
    <w:p w:rsidR="00AC3187" w:rsidRDefault="00AC3187"/>
    <w:p w:rsidR="00AC3187" w:rsidRDefault="00AC3187"/>
    <w:p w:rsidR="00AC3187" w:rsidRDefault="00AC3187"/>
    <w:p w:rsidR="00AC3187" w:rsidRDefault="00AC3187"/>
    <w:p w:rsidR="00AC3187" w:rsidRDefault="00AC3187"/>
    <w:p w:rsidR="00AC3187" w:rsidRDefault="00AC3187"/>
    <w:p w:rsidR="00AC3187" w:rsidRDefault="00AC3187" w:rsidP="00AC3187">
      <w:pPr>
        <w:jc w:val="center"/>
      </w:pPr>
      <w:r>
        <w:lastRenderedPageBreak/>
        <w:t>Protocol for Handling Suicidal Ideation</w:t>
      </w:r>
    </w:p>
    <w:p w:rsidR="00AC3187" w:rsidRDefault="00AC3187" w:rsidP="00AC3187">
      <w:pPr>
        <w:jc w:val="center"/>
      </w:pPr>
    </w:p>
    <w:p w:rsidR="00AC3187" w:rsidRDefault="00AC3187" w:rsidP="00AC3187">
      <w:pPr>
        <w:pStyle w:val="ListParagraph"/>
        <w:numPr>
          <w:ilvl w:val="0"/>
          <w:numId w:val="1"/>
        </w:numPr>
      </w:pPr>
      <w:r>
        <w:t>Gather information:</w:t>
      </w:r>
    </w:p>
    <w:p w:rsidR="00AC3187" w:rsidRDefault="00AC3187" w:rsidP="00AC3187">
      <w:pPr>
        <w:pStyle w:val="ListParagraph"/>
        <w:numPr>
          <w:ilvl w:val="1"/>
          <w:numId w:val="1"/>
        </w:numPr>
      </w:pPr>
      <w:r>
        <w:t>Ask validating questions like “What’s been going on to make you feel this way?”</w:t>
      </w:r>
    </w:p>
    <w:p w:rsidR="00AC3187" w:rsidRDefault="00AC3187" w:rsidP="00AC3187">
      <w:pPr>
        <w:pStyle w:val="ListParagraph"/>
        <w:numPr>
          <w:ilvl w:val="1"/>
          <w:numId w:val="1"/>
        </w:numPr>
      </w:pPr>
      <w:r>
        <w:t>Assess if the situation presents immediate danger. Does the person have</w:t>
      </w:r>
      <w:r w:rsidRPr="00AC3187">
        <w:rPr>
          <w:b/>
        </w:rPr>
        <w:t xml:space="preserve"> intent, plan, and means?</w:t>
      </w:r>
    </w:p>
    <w:p w:rsidR="00AC3187" w:rsidRDefault="00AC3187" w:rsidP="00AC3187">
      <w:pPr>
        <w:pStyle w:val="ListParagraph"/>
        <w:numPr>
          <w:ilvl w:val="2"/>
          <w:numId w:val="1"/>
        </w:numPr>
      </w:pPr>
      <w:r>
        <w:t>If no: work to find a solution to the problem. How can we help you feel better?</w:t>
      </w:r>
      <w:r w:rsidR="00C2148A">
        <w:t xml:space="preserve"> Refer to REAPS in the staff manual for ideas of how to help the child work through the problem.</w:t>
      </w:r>
    </w:p>
    <w:p w:rsidR="00AC3187" w:rsidRDefault="009E5E02" w:rsidP="00AC3187">
      <w:pPr>
        <w:pStyle w:val="ListParagraph"/>
        <w:numPr>
          <w:ilvl w:val="2"/>
          <w:numId w:val="1"/>
        </w:numPr>
      </w:pPr>
      <w:r>
        <w:t>If yes: take the child to APC and fill out an incident report.</w:t>
      </w:r>
      <w:r w:rsidR="00AC3187">
        <w:t xml:space="preserve"> </w:t>
      </w:r>
    </w:p>
    <w:p w:rsidR="00AC3187" w:rsidRDefault="00AC3187" w:rsidP="00AC3187"/>
    <w:p w:rsidR="00AC3187" w:rsidRDefault="00AC3187" w:rsidP="00AC3187">
      <w:pPr>
        <w:pStyle w:val="ListParagraph"/>
        <w:numPr>
          <w:ilvl w:val="0"/>
          <w:numId w:val="1"/>
        </w:numPr>
      </w:pPr>
      <w:r>
        <w:t>If a child is brought to an AP</w:t>
      </w:r>
      <w:r w:rsidR="009E5E02">
        <w:t>C,</w:t>
      </w:r>
    </w:p>
    <w:p w:rsidR="009E5E02" w:rsidRDefault="009E5E02" w:rsidP="009E5E02">
      <w:pPr>
        <w:pStyle w:val="ListParagraph"/>
        <w:numPr>
          <w:ilvl w:val="1"/>
          <w:numId w:val="1"/>
        </w:numPr>
      </w:pPr>
      <w:r>
        <w:t>Delve more into the intent, plan, and means</w:t>
      </w:r>
    </w:p>
    <w:p w:rsidR="009E5E02" w:rsidRDefault="009E5E02" w:rsidP="009E5E02">
      <w:pPr>
        <w:pStyle w:val="ListParagraph"/>
        <w:numPr>
          <w:ilvl w:val="1"/>
          <w:numId w:val="1"/>
        </w:numPr>
      </w:pPr>
      <w:r>
        <w:t>Form a plan with the child. How can we help you feel better?</w:t>
      </w:r>
    </w:p>
    <w:p w:rsidR="009E5E02" w:rsidRDefault="009E5E02" w:rsidP="009E5E02">
      <w:pPr>
        <w:pStyle w:val="ListParagraph"/>
        <w:numPr>
          <w:ilvl w:val="2"/>
          <w:numId w:val="1"/>
        </w:numPr>
      </w:pPr>
      <w:r>
        <w:t>Be very sure not to “counsel” the child. If something were to happen, there would be liability risk for practicing outside of profession.</w:t>
      </w:r>
    </w:p>
    <w:p w:rsidR="009E5E02" w:rsidRDefault="009E5E02" w:rsidP="009E5E02">
      <w:pPr>
        <w:pStyle w:val="ListParagraph"/>
        <w:numPr>
          <w:ilvl w:val="1"/>
          <w:numId w:val="1"/>
        </w:numPr>
      </w:pPr>
      <w:r>
        <w:t>When the child is okay to go back to the unit, assign the child a one-on-one staff member (counselor or otherwise). This person should be with the child at all times and should check-in every 15 minutes on the stability of the child. Check-ins should be subtle: questions like “How are you feeling?</w:t>
      </w:r>
      <w:proofErr w:type="gramStart"/>
      <w:r>
        <w:t>”,</w:t>
      </w:r>
      <w:proofErr w:type="gramEnd"/>
      <w:r>
        <w:t xml:space="preserve"> observation of presenting mood, statements, and expressions, etc. APC should check in with the child subtly at meal times, or every 3-4 hours, to assess wellbeing. </w:t>
      </w:r>
    </w:p>
    <w:p w:rsidR="00C2148A" w:rsidRDefault="009E5E02" w:rsidP="00C2148A">
      <w:pPr>
        <w:pStyle w:val="ListParagraph"/>
        <w:numPr>
          <w:ilvl w:val="1"/>
          <w:numId w:val="1"/>
        </w:numPr>
      </w:pPr>
      <w:r>
        <w:t xml:space="preserve">Notify the parents/legal guardians. Call the guardian to inform them of the incident. </w:t>
      </w:r>
      <w:r w:rsidR="00C2148A">
        <w:t>Give the parent the option of the child going home or staying at camp based on the severity of the issue. Have resources for local crisis and counseling services for the parent to take home.</w:t>
      </w:r>
    </w:p>
    <w:p w:rsidR="00C2148A" w:rsidRDefault="00C2148A" w:rsidP="00C2148A">
      <w:pPr>
        <w:pStyle w:val="ListParagraph"/>
        <w:numPr>
          <w:ilvl w:val="1"/>
          <w:numId w:val="1"/>
        </w:numPr>
      </w:pPr>
      <w:r>
        <w:t xml:space="preserve">If symptoms persist, have the parent come pick the child up OR take the child to the Emergency Room (the one that would be best for the child). </w:t>
      </w:r>
    </w:p>
    <w:p w:rsidR="00C2148A" w:rsidRDefault="00C2148A" w:rsidP="00C2148A">
      <w:pPr>
        <w:pStyle w:val="ListParagraph"/>
        <w:numPr>
          <w:ilvl w:val="2"/>
          <w:numId w:val="1"/>
        </w:numPr>
      </w:pPr>
      <w:r>
        <w:t xml:space="preserve">If parents/guardians are not cooperative, inform </w:t>
      </w:r>
      <w:r w:rsidR="00885F62">
        <w:t>them that</w:t>
      </w:r>
      <w:r>
        <w:t xml:space="preserve"> if the ER is the best option for the child’s safety, camp staff will take the child to the ER. Call parents/guardians back to inform them the child will be going to the ER.</w:t>
      </w:r>
    </w:p>
    <w:p w:rsidR="00AC3187" w:rsidRDefault="00AC3187"/>
    <w:p w:rsidR="00AC3187" w:rsidRDefault="00AC3187"/>
    <w:sectPr w:rsidR="00AC3187" w:rsidSect="0092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DD3"/>
    <w:multiLevelType w:val="hybridMultilevel"/>
    <w:tmpl w:val="4FFE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F"/>
    <w:rsid w:val="000D1A84"/>
    <w:rsid w:val="003A5C42"/>
    <w:rsid w:val="004D4069"/>
    <w:rsid w:val="00867B82"/>
    <w:rsid w:val="0087435F"/>
    <w:rsid w:val="00877B5A"/>
    <w:rsid w:val="00885F62"/>
    <w:rsid w:val="00922C49"/>
    <w:rsid w:val="009E5E02"/>
    <w:rsid w:val="00AC3187"/>
    <w:rsid w:val="00C2148A"/>
    <w:rsid w:val="00C4217E"/>
    <w:rsid w:val="00DC00A0"/>
    <w:rsid w:val="00EF6B9F"/>
    <w:rsid w:val="00FA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630F-8B08-4BB9-A4B4-7F44F84F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12070">
      <w:bodyDiv w:val="1"/>
      <w:marLeft w:val="0"/>
      <w:marRight w:val="0"/>
      <w:marTop w:val="0"/>
      <w:marBottom w:val="0"/>
      <w:divBdr>
        <w:top w:val="none" w:sz="0" w:space="0" w:color="auto"/>
        <w:left w:val="none" w:sz="0" w:space="0" w:color="auto"/>
        <w:bottom w:val="none" w:sz="0" w:space="0" w:color="auto"/>
        <w:right w:val="none" w:sz="0" w:space="0" w:color="auto"/>
      </w:divBdr>
      <w:divsChild>
        <w:div w:id="907423825">
          <w:marLeft w:val="0"/>
          <w:marRight w:val="0"/>
          <w:marTop w:val="0"/>
          <w:marBottom w:val="0"/>
          <w:divBdr>
            <w:top w:val="none" w:sz="0" w:space="0" w:color="auto"/>
            <w:left w:val="none" w:sz="0" w:space="0" w:color="auto"/>
            <w:bottom w:val="none" w:sz="0" w:space="0" w:color="auto"/>
            <w:right w:val="none" w:sz="0" w:space="0" w:color="auto"/>
          </w:divBdr>
          <w:divsChild>
            <w:div w:id="154927726">
              <w:marLeft w:val="-300"/>
              <w:marRight w:val="-300"/>
              <w:marTop w:val="0"/>
              <w:marBottom w:val="0"/>
              <w:divBdr>
                <w:top w:val="single" w:sz="6" w:space="7" w:color="EBEBEB"/>
                <w:left w:val="single" w:sz="6" w:space="14" w:color="EBEBEB"/>
                <w:bottom w:val="single" w:sz="6" w:space="3" w:color="EBEBEB"/>
                <w:right w:val="single" w:sz="6" w:space="14" w:color="EBEBEB"/>
              </w:divBdr>
              <w:divsChild>
                <w:div w:id="984430930">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407149454">
      <w:bodyDiv w:val="1"/>
      <w:marLeft w:val="0"/>
      <w:marRight w:val="0"/>
      <w:marTop w:val="0"/>
      <w:marBottom w:val="0"/>
      <w:divBdr>
        <w:top w:val="none" w:sz="0" w:space="0" w:color="auto"/>
        <w:left w:val="none" w:sz="0" w:space="0" w:color="auto"/>
        <w:bottom w:val="none" w:sz="0" w:space="0" w:color="auto"/>
        <w:right w:val="none" w:sz="0" w:space="0" w:color="auto"/>
      </w:divBdr>
      <w:divsChild>
        <w:div w:id="1262420174">
          <w:marLeft w:val="0"/>
          <w:marRight w:val="0"/>
          <w:marTop w:val="0"/>
          <w:marBottom w:val="0"/>
          <w:divBdr>
            <w:top w:val="none" w:sz="0" w:space="0" w:color="auto"/>
            <w:left w:val="none" w:sz="0" w:space="0" w:color="auto"/>
            <w:bottom w:val="none" w:sz="0" w:space="0" w:color="auto"/>
            <w:right w:val="none" w:sz="0" w:space="0" w:color="auto"/>
          </w:divBdr>
          <w:divsChild>
            <w:div w:id="2134979199">
              <w:marLeft w:val="0"/>
              <w:marRight w:val="0"/>
              <w:marTop w:val="0"/>
              <w:marBottom w:val="0"/>
              <w:divBdr>
                <w:top w:val="none" w:sz="0" w:space="0" w:color="auto"/>
                <w:left w:val="none" w:sz="0" w:space="0" w:color="auto"/>
                <w:bottom w:val="none" w:sz="0" w:space="0" w:color="auto"/>
                <w:right w:val="none" w:sz="0" w:space="0" w:color="auto"/>
              </w:divBdr>
              <w:divsChild>
                <w:div w:id="1924098809">
                  <w:marLeft w:val="0"/>
                  <w:marRight w:val="0"/>
                  <w:marTop w:val="0"/>
                  <w:marBottom w:val="0"/>
                  <w:divBdr>
                    <w:top w:val="none" w:sz="0" w:space="0" w:color="auto"/>
                    <w:left w:val="none" w:sz="0" w:space="0" w:color="auto"/>
                    <w:bottom w:val="none" w:sz="0" w:space="0" w:color="auto"/>
                    <w:right w:val="none" w:sz="0" w:space="0" w:color="auto"/>
                  </w:divBdr>
                  <w:divsChild>
                    <w:div w:id="907150142">
                      <w:marLeft w:val="0"/>
                      <w:marRight w:val="0"/>
                      <w:marTop w:val="0"/>
                      <w:marBottom w:val="0"/>
                      <w:divBdr>
                        <w:top w:val="single" w:sz="6" w:space="0" w:color="F5F5F5"/>
                        <w:left w:val="none" w:sz="0" w:space="0" w:color="auto"/>
                        <w:bottom w:val="single" w:sz="6" w:space="0" w:color="F5F5F5"/>
                        <w:right w:val="none" w:sz="0" w:space="0" w:color="auto"/>
                      </w:divBdr>
                      <w:divsChild>
                        <w:div w:id="287391853">
                          <w:marLeft w:val="0"/>
                          <w:marRight w:val="0"/>
                          <w:marTop w:val="0"/>
                          <w:marBottom w:val="0"/>
                          <w:divBdr>
                            <w:top w:val="none" w:sz="0" w:space="0" w:color="auto"/>
                            <w:left w:val="none" w:sz="0" w:space="0" w:color="auto"/>
                            <w:bottom w:val="none" w:sz="0" w:space="0" w:color="auto"/>
                            <w:right w:val="none" w:sz="0" w:space="0" w:color="auto"/>
                          </w:divBdr>
                          <w:divsChild>
                            <w:div w:id="1280067796">
                              <w:marLeft w:val="0"/>
                              <w:marRight w:val="0"/>
                              <w:marTop w:val="0"/>
                              <w:marBottom w:val="0"/>
                              <w:divBdr>
                                <w:top w:val="none" w:sz="0" w:space="0" w:color="auto"/>
                                <w:left w:val="none" w:sz="0" w:space="0" w:color="auto"/>
                                <w:bottom w:val="none" w:sz="0" w:space="0" w:color="auto"/>
                                <w:right w:val="none" w:sz="0" w:space="0" w:color="auto"/>
                              </w:divBdr>
                              <w:divsChild>
                                <w:div w:id="688487461">
                                  <w:marLeft w:val="0"/>
                                  <w:marRight w:val="0"/>
                                  <w:marTop w:val="0"/>
                                  <w:marBottom w:val="0"/>
                                  <w:divBdr>
                                    <w:top w:val="none" w:sz="0" w:space="0" w:color="auto"/>
                                    <w:left w:val="none" w:sz="0" w:space="0" w:color="auto"/>
                                    <w:bottom w:val="none" w:sz="0" w:space="0" w:color="auto"/>
                                    <w:right w:val="none" w:sz="0" w:space="0" w:color="auto"/>
                                  </w:divBdr>
                                  <w:divsChild>
                                    <w:div w:id="550271699">
                                      <w:marLeft w:val="0"/>
                                      <w:marRight w:val="0"/>
                                      <w:marTop w:val="0"/>
                                      <w:marBottom w:val="0"/>
                                      <w:divBdr>
                                        <w:top w:val="none" w:sz="0" w:space="0" w:color="auto"/>
                                        <w:left w:val="none" w:sz="0" w:space="0" w:color="auto"/>
                                        <w:bottom w:val="none" w:sz="0" w:space="0" w:color="auto"/>
                                        <w:right w:val="none" w:sz="0" w:space="0" w:color="auto"/>
                                      </w:divBdr>
                                      <w:divsChild>
                                        <w:div w:id="112019956">
                                          <w:marLeft w:val="0"/>
                                          <w:marRight w:val="0"/>
                                          <w:marTop w:val="0"/>
                                          <w:marBottom w:val="0"/>
                                          <w:divBdr>
                                            <w:top w:val="none" w:sz="0" w:space="0" w:color="auto"/>
                                            <w:left w:val="none" w:sz="0" w:space="0" w:color="auto"/>
                                            <w:bottom w:val="none" w:sz="0" w:space="0" w:color="auto"/>
                                            <w:right w:val="none" w:sz="0" w:space="0" w:color="auto"/>
                                          </w:divBdr>
                                        </w:div>
                                        <w:div w:id="11756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Blue Ridge Behavioral Healthcare</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Hannah Oakes</cp:lastModifiedBy>
  <cp:revision>2</cp:revision>
  <cp:lastPrinted>2016-06-01T20:43:00Z</cp:lastPrinted>
  <dcterms:created xsi:type="dcterms:W3CDTF">2017-10-16T03:07:00Z</dcterms:created>
  <dcterms:modified xsi:type="dcterms:W3CDTF">2017-10-16T03:07:00Z</dcterms:modified>
</cp:coreProperties>
</file>